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CEB21" w14:textId="77777777" w:rsidR="00A05DE3" w:rsidRDefault="002C6D8E">
      <w:pPr>
        <w:snapToGrid w:val="0"/>
        <w:spacing w:line="580" w:lineRule="exact"/>
        <w:jc w:val="center"/>
        <w:rPr>
          <w:rFonts w:ascii="標楷體" w:eastAsia="標楷體" w:hAnsi="標楷體"/>
          <w:b/>
          <w:color w:val="000000"/>
          <w:sz w:val="40"/>
        </w:rPr>
      </w:pPr>
      <w:r>
        <w:rPr>
          <w:rFonts w:ascii="標楷體" w:eastAsia="標楷體" w:hAnsi="標楷體"/>
          <w:b/>
          <w:color w:val="000000"/>
          <w:sz w:val="40"/>
        </w:rPr>
        <w:t>財團法人賑災基金會「助學金」</w:t>
      </w:r>
      <w:bookmarkStart w:id="0" w:name="_GoBack"/>
      <w:r>
        <w:rPr>
          <w:rFonts w:ascii="標楷體" w:eastAsia="標楷體" w:hAnsi="標楷體"/>
          <w:b/>
          <w:color w:val="000000"/>
          <w:sz w:val="40"/>
        </w:rPr>
        <w:t>申請辦法</w:t>
      </w:r>
      <w:bookmarkEnd w:id="0"/>
    </w:p>
    <w:p w14:paraId="32E52116"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內政部930520內授中社字第0930700745號函同意備查</w:t>
      </w:r>
    </w:p>
    <w:p w14:paraId="1B33298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內政部960111內授中社字第0960700030號函同意備查</w:t>
      </w:r>
    </w:p>
    <w:p w14:paraId="14CBEB8B"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內政部970310內授中社字第0970700371號函同意備查</w:t>
      </w:r>
    </w:p>
    <w:p w14:paraId="6E17F76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內政部970815內授中社字第0970701240號函同意備查</w:t>
      </w:r>
    </w:p>
    <w:p w14:paraId="287A33CF" w14:textId="77777777" w:rsidR="00A05DE3" w:rsidRDefault="002C6D8E">
      <w:pPr>
        <w:snapToGrid w:val="0"/>
        <w:spacing w:line="240" w:lineRule="auto"/>
        <w:jc w:val="right"/>
        <w:textAlignment w:val="auto"/>
      </w:pPr>
      <w:r>
        <w:rPr>
          <w:rFonts w:ascii="標楷體" w:eastAsia="標楷體" w:hAnsi="標楷體"/>
          <w:color w:val="000000"/>
          <w:kern w:val="3"/>
          <w:sz w:val="20"/>
        </w:rPr>
        <w:t>內政部990608內授中社字第0990011316號函同意備查</w:t>
      </w:r>
    </w:p>
    <w:p w14:paraId="73225181" w14:textId="77777777" w:rsidR="00A05DE3" w:rsidRDefault="002C6D8E">
      <w:pPr>
        <w:snapToGrid w:val="0"/>
        <w:spacing w:line="240" w:lineRule="auto"/>
        <w:jc w:val="right"/>
        <w:textAlignment w:val="auto"/>
      </w:pPr>
      <w:r>
        <w:rPr>
          <w:rFonts w:ascii="標楷體" w:eastAsia="標楷體" w:hAnsi="標楷體"/>
          <w:color w:val="000000"/>
          <w:kern w:val="3"/>
          <w:sz w:val="20"/>
        </w:rPr>
        <w:t>衛生福利部1040724衛部救字第 1041301316號函同意備查</w:t>
      </w:r>
    </w:p>
    <w:p w14:paraId="069DC2B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6D44B6A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21323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4911FE9"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第一（上）學期：每年9月10日至10月10日。（逾期申請不予受理，郵戳為憑）</w:t>
      </w:r>
    </w:p>
    <w:p w14:paraId="1E81E7A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第二（下）學期：每年2月10日至3月10日。（逾期申請不予受理，郵戳為憑）</w:t>
      </w:r>
    </w:p>
    <w:p w14:paraId="78A0570C"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3A385CEC" w14:textId="77777777" w:rsidR="00A05DE3" w:rsidRDefault="002C6D8E">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1F51A36D"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19F75056"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FD1AE83"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前項大專校院各類在職班、輪調建教班、假日班、學分班、公費生、延畢學生、學士後各學系學生不納入本會助學範圍。</w:t>
      </w:r>
    </w:p>
    <w:p w14:paraId="6A20A510" w14:textId="77777777" w:rsidR="00A05DE3" w:rsidRDefault="002C6D8E">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01694FFA"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凡合於前述申請資格之受災家庭在學子女，填具申請表乙份（一人填一表）；由學校彙總後連同下列文件寄交本會。</w:t>
      </w:r>
    </w:p>
    <w:p w14:paraId="402DD24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鄉（鎮、市、區）公所出具係為天然災害災區受災家庭證明乙份。</w:t>
      </w:r>
    </w:p>
    <w:p w14:paraId="38E8F14B"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鄉（鎮、市、區）公所出具之低收入戶證明；非低收入戶但家境清寒貧苦者得檢具鄉（鎮、市、區）公所出具已列入政府中低收入兒少扶助之證明。</w:t>
      </w:r>
    </w:p>
    <w:p w14:paraId="5B7DA71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戶口名簿影本乙份。</w:t>
      </w:r>
    </w:p>
    <w:p w14:paraId="7E7FAC7D"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03092BC7"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印領清冊。</w:t>
      </w:r>
    </w:p>
    <w:p w14:paraId="11E1283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05D0A54C"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3061FA86"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大專校院：每名新台幣15,000元。</w:t>
      </w:r>
    </w:p>
    <w:p w14:paraId="39D4BD13"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高中、高職及五專（前三年）：每名新台幣10,000元。</w:t>
      </w:r>
    </w:p>
    <w:p w14:paraId="316645F0" w14:textId="77777777" w:rsidR="00A05DE3" w:rsidRDefault="002C6D8E">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國中（小）學：每名新台幣5,000元。</w:t>
      </w:r>
    </w:p>
    <w:p w14:paraId="3B95DF54" w14:textId="77777777" w:rsidR="00A05DE3" w:rsidRDefault="002C6D8E">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7FA57CDE"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0AB44B4F" w14:textId="77777777" w:rsidR="00A05DE3" w:rsidRDefault="002C6D8E">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者，得準用本辦法之規定</w:t>
      </w:r>
      <w:r>
        <w:rPr>
          <w:rFonts w:ascii="標楷體" w:eastAsia="標楷體" w:hAnsi="標楷體"/>
          <w:color w:val="000000"/>
          <w:sz w:val="28"/>
          <w:szCs w:val="28"/>
        </w:rPr>
        <w:t>。</w:t>
      </w:r>
    </w:p>
    <w:p w14:paraId="41B9D683" w14:textId="77777777" w:rsidR="00A05DE3" w:rsidRDefault="002C6D8E">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A05DE3">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A4321" w14:textId="77777777" w:rsidR="00D041C6" w:rsidRDefault="00D041C6">
      <w:pPr>
        <w:spacing w:line="240" w:lineRule="auto"/>
      </w:pPr>
      <w:r>
        <w:separator/>
      </w:r>
    </w:p>
  </w:endnote>
  <w:endnote w:type="continuationSeparator" w:id="0">
    <w:p w14:paraId="25786604" w14:textId="77777777" w:rsidR="00D041C6" w:rsidRDefault="00D041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2B97" w14:textId="60D76C4F" w:rsidR="0039331C" w:rsidRDefault="002C6D8E">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sidR="00570F75">
      <w:rPr>
        <w:rFonts w:eastAsia="標楷體"/>
        <w:noProof/>
      </w:rPr>
      <w:t>1</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sidR="00570F75">
      <w:rPr>
        <w:rFonts w:eastAsia="標楷體"/>
        <w:noProof/>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C95F4" w14:textId="77777777" w:rsidR="00D041C6" w:rsidRDefault="00D041C6">
      <w:pPr>
        <w:spacing w:line="240" w:lineRule="auto"/>
      </w:pPr>
      <w:r>
        <w:rPr>
          <w:color w:val="000000"/>
        </w:rPr>
        <w:separator/>
      </w:r>
    </w:p>
  </w:footnote>
  <w:footnote w:type="continuationSeparator" w:id="0">
    <w:p w14:paraId="30598ECE" w14:textId="77777777" w:rsidR="00D041C6" w:rsidRDefault="00D041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9097B"/>
    <w:multiLevelType w:val="multilevel"/>
    <w:tmpl w:val="A6C44338"/>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E3"/>
    <w:rsid w:val="002C6D8E"/>
    <w:rsid w:val="00570F75"/>
    <w:rsid w:val="00A05DE3"/>
    <w:rsid w:val="00D041C6"/>
    <w:rsid w:val="00D46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998ED"/>
  <w15:docId w15:val="{D047F18B-D3CB-4D50-A5FC-BC293834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User</cp:lastModifiedBy>
  <cp:revision>2</cp:revision>
  <cp:lastPrinted>2010-04-29T07:38:00Z</cp:lastPrinted>
  <dcterms:created xsi:type="dcterms:W3CDTF">2024-09-11T03:40:00Z</dcterms:created>
  <dcterms:modified xsi:type="dcterms:W3CDTF">2024-09-11T03:40:00Z</dcterms:modified>
</cp:coreProperties>
</file>